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0FE7" w14:textId="362B5463" w:rsidR="00D1732B" w:rsidRPr="00E66B82" w:rsidRDefault="00606CC9">
      <w:pPr>
        <w:rPr>
          <w:rFonts w:ascii="Arial" w:hAnsi="Arial" w:cs="Arial"/>
          <w:sz w:val="20"/>
          <w:szCs w:val="20"/>
        </w:rPr>
      </w:pPr>
      <w:r w:rsidRPr="00E66B82">
        <w:rPr>
          <w:rFonts w:ascii="Arial" w:hAnsi="Arial" w:cs="Arial"/>
          <w:sz w:val="20"/>
          <w:szCs w:val="20"/>
        </w:rPr>
        <w:t>Ausschreibungstext</w:t>
      </w:r>
      <w:r w:rsidR="00D3030D">
        <w:rPr>
          <w:rFonts w:ascii="Arial" w:hAnsi="Arial" w:cs="Arial"/>
          <w:sz w:val="20"/>
          <w:szCs w:val="20"/>
        </w:rPr>
        <w:t>:</w:t>
      </w:r>
      <w:r w:rsidR="00D3030D">
        <w:rPr>
          <w:rFonts w:ascii="Arial" w:hAnsi="Arial" w:cs="Arial"/>
          <w:sz w:val="20"/>
          <w:szCs w:val="20"/>
        </w:rPr>
        <w:tab/>
      </w:r>
      <w:r w:rsidR="00D3030D">
        <w:rPr>
          <w:rFonts w:ascii="Arial" w:hAnsi="Arial" w:cs="Arial"/>
          <w:sz w:val="20"/>
          <w:szCs w:val="20"/>
        </w:rPr>
        <w:tab/>
      </w:r>
      <w:r w:rsidR="00D3030D">
        <w:rPr>
          <w:rFonts w:ascii="Arial" w:hAnsi="Arial" w:cs="Arial"/>
          <w:sz w:val="20"/>
          <w:szCs w:val="20"/>
        </w:rPr>
        <w:tab/>
      </w:r>
      <w:r w:rsidRPr="00E66B82">
        <w:rPr>
          <w:rFonts w:ascii="Arial" w:hAnsi="Arial" w:cs="Arial"/>
          <w:sz w:val="20"/>
          <w:szCs w:val="20"/>
        </w:rPr>
        <w:t>BETA-SERVICE-POINT</w:t>
      </w:r>
    </w:p>
    <w:p w14:paraId="79D6E642" w14:textId="77777777" w:rsidR="00D1732B" w:rsidRPr="00E66B82" w:rsidRDefault="00D1732B">
      <w:pPr>
        <w:rPr>
          <w:rFonts w:ascii="Arial" w:hAnsi="Arial" w:cs="Arial"/>
          <w:sz w:val="20"/>
          <w:szCs w:val="20"/>
        </w:rPr>
      </w:pPr>
    </w:p>
    <w:p w14:paraId="444C6DE8" w14:textId="66B9D424" w:rsidR="00D1732B" w:rsidRPr="00E66B82" w:rsidRDefault="00DA1D50">
      <w:pPr>
        <w:rPr>
          <w:rFonts w:ascii="Arial" w:hAnsi="Arial" w:cs="Arial"/>
          <w:sz w:val="20"/>
          <w:szCs w:val="20"/>
        </w:rPr>
      </w:pPr>
      <w:r>
        <w:rPr>
          <w:rFonts w:ascii="Arial" w:hAnsi="Arial" w:cs="Arial"/>
          <w:sz w:val="20"/>
          <w:szCs w:val="20"/>
        </w:rPr>
        <w:t>1</w:t>
      </w:r>
    </w:p>
    <w:p w14:paraId="432147E8" w14:textId="37512019" w:rsidR="00D1732B" w:rsidRDefault="00606CC9">
      <w:pPr>
        <w:rPr>
          <w:rFonts w:ascii="Arial" w:hAnsi="Arial" w:cs="Arial"/>
          <w:sz w:val="20"/>
          <w:szCs w:val="20"/>
        </w:rPr>
      </w:pPr>
      <w:r w:rsidRPr="00E66B82">
        <w:rPr>
          <w:rFonts w:ascii="Arial" w:hAnsi="Arial" w:cs="Arial"/>
          <w:sz w:val="20"/>
          <w:szCs w:val="20"/>
        </w:rPr>
        <w:t>Die Reparaturstation Typ BETA-Service-Point wurde entwickelt, um im Falle kleinerer Schäden bzw. Pannen Reparaturen am Rad o.ä. vornehmen zu können, um anschl</w:t>
      </w:r>
      <w:r w:rsidR="00D22E9A">
        <w:rPr>
          <w:rFonts w:ascii="Arial" w:hAnsi="Arial" w:cs="Arial"/>
          <w:sz w:val="20"/>
          <w:szCs w:val="20"/>
        </w:rPr>
        <w:t>ießend die Fahrt fortzusetzen.</w:t>
      </w:r>
    </w:p>
    <w:p w14:paraId="3E493985" w14:textId="77777777" w:rsidR="00D3030D" w:rsidRPr="00E66B82" w:rsidRDefault="00D3030D">
      <w:pPr>
        <w:rPr>
          <w:rFonts w:ascii="Arial" w:hAnsi="Arial" w:cs="Arial"/>
          <w:sz w:val="20"/>
          <w:szCs w:val="20"/>
        </w:rPr>
      </w:pPr>
    </w:p>
    <w:p w14:paraId="45EB1174" w14:textId="0527CC23" w:rsidR="00E66B82" w:rsidRDefault="00606CC9">
      <w:pPr>
        <w:rPr>
          <w:rFonts w:ascii="Arial" w:hAnsi="Arial" w:cs="Arial"/>
          <w:sz w:val="20"/>
          <w:szCs w:val="20"/>
        </w:rPr>
      </w:pPr>
      <w:r w:rsidRPr="00E66B82">
        <w:rPr>
          <w:rFonts w:ascii="Arial" w:hAnsi="Arial" w:cs="Arial"/>
          <w:sz w:val="20"/>
          <w:szCs w:val="20"/>
        </w:rPr>
        <w:t>Die Reparaturstation Typ BETA-Service-Point bietet im Falle einer Panne die Möglichkeit Werkzeug zu nutzen und die Reifen mit Luft zu befüllen. Das Werkzeugsortiment umfasst Schraubendreher, Inbusschlüssel, Schraubenschlüssel, Rollgabelschlüssel und Reifenheber. Hinzu kommt eine stabile Luftpumpe mit Druckanzeige. Die Luftpumpe verfügt über Adapter für handelsübliche Ventile wie z.B. Presta (</w:t>
      </w:r>
      <w:proofErr w:type="spellStart"/>
      <w:r w:rsidRPr="00E66B82">
        <w:rPr>
          <w:rFonts w:ascii="Arial" w:hAnsi="Arial" w:cs="Arial"/>
          <w:sz w:val="20"/>
          <w:szCs w:val="20"/>
        </w:rPr>
        <w:t>Sclaver</w:t>
      </w:r>
      <w:r w:rsidR="00DA1D50">
        <w:rPr>
          <w:rFonts w:ascii="Arial" w:hAnsi="Arial" w:cs="Arial"/>
          <w:sz w:val="20"/>
          <w:szCs w:val="20"/>
        </w:rPr>
        <w:t>and</w:t>
      </w:r>
      <w:proofErr w:type="spellEnd"/>
      <w:r w:rsidR="00DA1D50">
        <w:rPr>
          <w:rFonts w:ascii="Arial" w:hAnsi="Arial" w:cs="Arial"/>
          <w:sz w:val="20"/>
          <w:szCs w:val="20"/>
        </w:rPr>
        <w:t>) und Schrader (Autoventil).</w:t>
      </w:r>
    </w:p>
    <w:p w14:paraId="6ED054F6" w14:textId="75EDFC0A" w:rsidR="00D1732B" w:rsidRPr="00E66B82" w:rsidRDefault="00606CC9">
      <w:pPr>
        <w:rPr>
          <w:rFonts w:ascii="Arial" w:hAnsi="Arial" w:cs="Arial"/>
          <w:sz w:val="20"/>
          <w:szCs w:val="20"/>
        </w:rPr>
      </w:pPr>
      <w:r w:rsidRPr="00E66B82">
        <w:rPr>
          <w:rFonts w:ascii="Arial" w:hAnsi="Arial" w:cs="Arial"/>
          <w:sz w:val="20"/>
          <w:szCs w:val="20"/>
        </w:rPr>
        <w:tab/>
      </w:r>
    </w:p>
    <w:p w14:paraId="146E9B71" w14:textId="77777777" w:rsidR="00E66B82" w:rsidRDefault="00606CC9">
      <w:pPr>
        <w:rPr>
          <w:rFonts w:ascii="Arial" w:hAnsi="Arial" w:cs="Arial"/>
          <w:sz w:val="20"/>
          <w:szCs w:val="20"/>
        </w:rPr>
      </w:pPr>
      <w:r w:rsidRPr="00E66B82">
        <w:rPr>
          <w:rFonts w:ascii="Arial" w:hAnsi="Arial" w:cs="Arial"/>
          <w:sz w:val="20"/>
          <w:szCs w:val="20"/>
        </w:rPr>
        <w:t xml:space="preserve">Die gesamte Konstruktion ist bezüglich Materialauswahl konzipiert für die Nutzung im öffentlichen Raum. Korpus bestehend aus Rundrohr, Stahl, Materialdicke 3 mm. Standrohr mit Werkzeugdepot, Durchmesser ca. 193 mm. Aufsatzelement mit Adaptionsmöglichkeit Durchmesser ca. 127 mm. Adapterplatte als Laserbrennteil aus Stahlblech Materialdicke 5 mm. Aufnahmehalterungen für Sattelstütze, Rundrohr Durchmesser ca. 30 mm, Materialdicke 2 mm, an den Ausfallenden mit robustem Kunststoffüberzug. Mantelrohr für Standpumpe, Durchmesser ca. 127 mm, Materialdicke 3 mm. Fußplatte als Laserbrennteil aus Stahlblech, Durchmesser ca. 400 mm, Materialdicke  5 mm, mit Durchgangsbohrungen zur bauseitigen Schraubbefestigung auf geeignetem Untergrund. </w:t>
      </w:r>
    </w:p>
    <w:p w14:paraId="49585EB9" w14:textId="660978DD" w:rsidR="00D1732B" w:rsidRPr="00E66B82" w:rsidRDefault="00606CC9">
      <w:pPr>
        <w:rPr>
          <w:rFonts w:ascii="Arial" w:hAnsi="Arial" w:cs="Arial"/>
          <w:sz w:val="20"/>
          <w:szCs w:val="20"/>
        </w:rPr>
      </w:pPr>
      <w:r w:rsidRPr="00E66B82">
        <w:rPr>
          <w:rFonts w:ascii="Arial" w:hAnsi="Arial" w:cs="Arial"/>
          <w:sz w:val="20"/>
          <w:szCs w:val="20"/>
        </w:rPr>
        <w:tab/>
      </w:r>
    </w:p>
    <w:p w14:paraId="5E36B4B3" w14:textId="3E053967" w:rsidR="00D1732B" w:rsidRPr="00E66B82" w:rsidRDefault="00606CC9">
      <w:pPr>
        <w:rPr>
          <w:rFonts w:ascii="Arial" w:hAnsi="Arial" w:cs="Arial"/>
          <w:sz w:val="20"/>
          <w:szCs w:val="20"/>
        </w:rPr>
      </w:pPr>
      <w:r w:rsidRPr="00E66B82">
        <w:rPr>
          <w:rFonts w:ascii="Arial" w:hAnsi="Arial" w:cs="Arial"/>
          <w:sz w:val="20"/>
          <w:szCs w:val="20"/>
        </w:rPr>
        <w:t>Die Verwendung von Rundrohr für den Korpus der Standrohre sowie als Verkleidung der Luftpumpe ist benutzerfreundlich und beugt Verletzungen durch Ver</w:t>
      </w:r>
      <w:r w:rsidR="00D22E9A">
        <w:rPr>
          <w:rFonts w:ascii="Arial" w:hAnsi="Arial" w:cs="Arial"/>
          <w:sz w:val="20"/>
          <w:szCs w:val="20"/>
        </w:rPr>
        <w:t>meidung scharfer Kanten vor.</w:t>
      </w:r>
    </w:p>
    <w:p w14:paraId="73BF1A87" w14:textId="73C10CC0" w:rsidR="00D1732B" w:rsidRPr="00E66B82" w:rsidRDefault="00606CC9">
      <w:pPr>
        <w:rPr>
          <w:rFonts w:ascii="Arial" w:hAnsi="Arial" w:cs="Arial"/>
          <w:sz w:val="20"/>
          <w:szCs w:val="20"/>
        </w:rPr>
      </w:pPr>
      <w:r w:rsidRPr="00E66B82">
        <w:rPr>
          <w:rFonts w:ascii="Arial" w:hAnsi="Arial" w:cs="Arial"/>
          <w:sz w:val="20"/>
          <w:szCs w:val="20"/>
        </w:rPr>
        <w:t>Werkzeug ist frei zugänglich, jedoch mittels Drahtseil am Standrohr befestigt. Das Drahtseil bietet ausreichenden Aktionsradius. „Unbeabsichtigtes Verlegen“ oder Diebstahl des Werkzeuges kann damit verhindert bz</w:t>
      </w:r>
      <w:r w:rsidR="00DA1D50">
        <w:rPr>
          <w:rFonts w:ascii="Arial" w:hAnsi="Arial" w:cs="Arial"/>
          <w:sz w:val="20"/>
          <w:szCs w:val="20"/>
        </w:rPr>
        <w:t>w. zumindest erschwert werden.</w:t>
      </w:r>
    </w:p>
    <w:p w14:paraId="0569B5A4" w14:textId="77777777" w:rsidR="00D1732B" w:rsidRPr="00E66B82" w:rsidRDefault="00D1732B">
      <w:pPr>
        <w:rPr>
          <w:rFonts w:ascii="Arial" w:hAnsi="Arial" w:cs="Arial"/>
          <w:sz w:val="20"/>
          <w:szCs w:val="20"/>
        </w:rPr>
      </w:pPr>
    </w:p>
    <w:p w14:paraId="436A0D26" w14:textId="1871B520" w:rsidR="00D1732B" w:rsidRPr="00E66B82" w:rsidRDefault="00606CC9">
      <w:pPr>
        <w:rPr>
          <w:rFonts w:ascii="Arial" w:hAnsi="Arial" w:cs="Arial"/>
          <w:sz w:val="20"/>
          <w:szCs w:val="20"/>
        </w:rPr>
      </w:pPr>
      <w:r w:rsidRPr="00E66B82">
        <w:rPr>
          <w:rFonts w:ascii="Arial" w:hAnsi="Arial" w:cs="Arial"/>
          <w:sz w:val="20"/>
          <w:szCs w:val="20"/>
        </w:rPr>
        <w:t>Die solide Stahlkonstruktion wird grundsätzlich im Tauchbad stückverzinkt gemäß DIN EN 1461 und bietet damit Gewähr für Langlebigkeit und Nachhaltigkeit in Bezug auf umsichtige Nutzung und Korr</w:t>
      </w:r>
      <w:r w:rsidR="00D22E9A">
        <w:rPr>
          <w:rFonts w:ascii="Arial" w:hAnsi="Arial" w:cs="Arial"/>
          <w:sz w:val="20"/>
          <w:szCs w:val="20"/>
        </w:rPr>
        <w:t>osion.</w:t>
      </w:r>
    </w:p>
    <w:p w14:paraId="568749F6" w14:textId="77777777" w:rsidR="00D1732B" w:rsidRPr="00E66B82" w:rsidRDefault="00606CC9">
      <w:pPr>
        <w:rPr>
          <w:rFonts w:ascii="Arial" w:hAnsi="Arial" w:cs="Arial"/>
          <w:sz w:val="20"/>
          <w:szCs w:val="20"/>
        </w:rPr>
      </w:pPr>
      <w:r w:rsidRPr="00E66B82">
        <w:rPr>
          <w:rFonts w:ascii="Arial" w:hAnsi="Arial" w:cs="Arial"/>
          <w:sz w:val="20"/>
          <w:szCs w:val="20"/>
        </w:rPr>
        <w:t xml:space="preserve">Pulverbeschichtung im RAL-Farbton ist möglich; siehe dazu Position 2. </w:t>
      </w:r>
      <w:r w:rsidRPr="00E66B82">
        <w:rPr>
          <w:rFonts w:ascii="Arial" w:hAnsi="Arial" w:cs="Arial"/>
          <w:sz w:val="20"/>
          <w:szCs w:val="20"/>
        </w:rPr>
        <w:tab/>
      </w:r>
    </w:p>
    <w:p w14:paraId="1F2D566F" w14:textId="77777777" w:rsidR="00D1732B" w:rsidRPr="00E66B82" w:rsidRDefault="00606CC9">
      <w:pPr>
        <w:rPr>
          <w:rFonts w:ascii="Arial" w:hAnsi="Arial" w:cs="Arial"/>
          <w:sz w:val="20"/>
          <w:szCs w:val="20"/>
        </w:rPr>
      </w:pPr>
      <w:r w:rsidRPr="00E66B82">
        <w:rPr>
          <w:rFonts w:ascii="Arial" w:hAnsi="Arial" w:cs="Arial"/>
          <w:sz w:val="20"/>
          <w:szCs w:val="20"/>
        </w:rPr>
        <w:t xml:space="preserve">Die Fußplatte am Ausfallende des Standrohres ermöglicht die Fixierung mittels Befestigungsmaterial auf geeignetem Untergrund, der eine Verdübelung erlaubt und kein Gefälle aufweist. </w:t>
      </w:r>
      <w:r w:rsidRPr="00E66B82">
        <w:rPr>
          <w:rFonts w:ascii="Arial" w:hAnsi="Arial" w:cs="Arial"/>
          <w:sz w:val="20"/>
          <w:szCs w:val="20"/>
        </w:rPr>
        <w:tab/>
      </w:r>
    </w:p>
    <w:p w14:paraId="2959A1AA" w14:textId="77777777" w:rsidR="00D1732B" w:rsidRPr="00E66B82" w:rsidRDefault="00D1732B">
      <w:pPr>
        <w:rPr>
          <w:rFonts w:ascii="Arial" w:hAnsi="Arial" w:cs="Arial"/>
          <w:sz w:val="20"/>
          <w:szCs w:val="20"/>
        </w:rPr>
      </w:pPr>
    </w:p>
    <w:p w14:paraId="3473CB7D" w14:textId="77777777" w:rsidR="00E66B82" w:rsidRDefault="00606CC9">
      <w:pPr>
        <w:rPr>
          <w:rFonts w:ascii="Arial" w:hAnsi="Arial" w:cs="Arial"/>
          <w:sz w:val="20"/>
          <w:szCs w:val="20"/>
        </w:rPr>
      </w:pPr>
      <w:r w:rsidRPr="00E66B82">
        <w:rPr>
          <w:rFonts w:ascii="Arial" w:hAnsi="Arial" w:cs="Arial"/>
          <w:sz w:val="20"/>
          <w:szCs w:val="20"/>
        </w:rPr>
        <w:t xml:space="preserve">Die Basisausstattung der Reparaturstation BETA-Service-Point besteht aus oben beschriebenem Standrohr und Halterung für das zu reparierende Gefährt, einem Werkzeugset sowie einer Luftpumpe mit Druckanzeige, die in ein separates Rohr integriert wird, das vom Standrohr v-förmig abzweigt. Beide Rohrkörper sind miteinander verschweißt. </w:t>
      </w:r>
      <w:r w:rsidRPr="00E66B82">
        <w:rPr>
          <w:rFonts w:ascii="Arial" w:hAnsi="Arial" w:cs="Arial"/>
          <w:sz w:val="20"/>
          <w:szCs w:val="20"/>
        </w:rPr>
        <w:tab/>
      </w:r>
    </w:p>
    <w:p w14:paraId="4773E18B" w14:textId="77777777" w:rsidR="00E66B82" w:rsidRDefault="00E66B82">
      <w:pPr>
        <w:rPr>
          <w:rFonts w:ascii="Arial" w:hAnsi="Arial" w:cs="Arial"/>
          <w:sz w:val="20"/>
          <w:szCs w:val="20"/>
        </w:rPr>
      </w:pPr>
    </w:p>
    <w:p w14:paraId="6E9BB937" w14:textId="59525AD7" w:rsidR="00D1732B" w:rsidRPr="00E66B82" w:rsidRDefault="00606CC9">
      <w:pPr>
        <w:rPr>
          <w:rFonts w:ascii="Arial" w:hAnsi="Arial" w:cs="Arial"/>
          <w:sz w:val="20"/>
          <w:szCs w:val="20"/>
        </w:rPr>
      </w:pPr>
      <w:r w:rsidRPr="00E66B82">
        <w:rPr>
          <w:rFonts w:ascii="Arial" w:hAnsi="Arial" w:cs="Arial"/>
          <w:sz w:val="20"/>
          <w:szCs w:val="20"/>
        </w:rPr>
        <w:t xml:space="preserve">Weitere Formen der Oberflächenveredlung bzw. Zubehörteile können ergänzt werden. </w:t>
      </w:r>
      <w:r w:rsidRPr="00E66B82">
        <w:rPr>
          <w:rFonts w:ascii="Arial" w:hAnsi="Arial" w:cs="Arial"/>
          <w:sz w:val="20"/>
          <w:szCs w:val="20"/>
        </w:rPr>
        <w:tab/>
        <w:t>Siehe dazu Position 2 bis 6.</w:t>
      </w:r>
    </w:p>
    <w:p w14:paraId="5DB62FF5" w14:textId="77777777" w:rsidR="00E66B82" w:rsidRDefault="00E66B82">
      <w:pPr>
        <w:rPr>
          <w:rFonts w:ascii="Arial" w:hAnsi="Arial" w:cs="Arial"/>
          <w:sz w:val="20"/>
          <w:szCs w:val="20"/>
        </w:rPr>
      </w:pPr>
    </w:p>
    <w:p w14:paraId="671D779A" w14:textId="05655220" w:rsidR="00D1732B" w:rsidRPr="00E66B82" w:rsidRDefault="00DA1D50">
      <w:pPr>
        <w:rPr>
          <w:rFonts w:ascii="Arial" w:hAnsi="Arial" w:cs="Arial"/>
          <w:sz w:val="20"/>
          <w:szCs w:val="20"/>
        </w:rPr>
      </w:pPr>
      <w:r>
        <w:rPr>
          <w:rFonts w:ascii="Arial" w:hAnsi="Arial" w:cs="Arial"/>
          <w:sz w:val="20"/>
          <w:szCs w:val="20"/>
        </w:rPr>
        <w:t>2</w:t>
      </w:r>
    </w:p>
    <w:p w14:paraId="70823C43" w14:textId="77777777" w:rsidR="00D1732B" w:rsidRPr="00E66B82" w:rsidRDefault="00606CC9">
      <w:pPr>
        <w:rPr>
          <w:rFonts w:ascii="Arial" w:hAnsi="Arial" w:cs="Arial"/>
          <w:sz w:val="20"/>
          <w:szCs w:val="20"/>
        </w:rPr>
      </w:pPr>
      <w:r w:rsidRPr="00D3030D">
        <w:rPr>
          <w:rFonts w:ascii="Arial" w:hAnsi="Arial" w:cs="Arial"/>
          <w:b/>
          <w:bCs/>
          <w:sz w:val="20"/>
          <w:szCs w:val="20"/>
        </w:rPr>
        <w:t>Pulverbeschichtung</w:t>
      </w:r>
      <w:r w:rsidRPr="00E66B82">
        <w:rPr>
          <w:rFonts w:ascii="Arial" w:hAnsi="Arial" w:cs="Arial"/>
          <w:sz w:val="20"/>
          <w:szCs w:val="20"/>
        </w:rPr>
        <w:t xml:space="preserve"> nach RAL</w:t>
      </w:r>
    </w:p>
    <w:p w14:paraId="4F4ED711" w14:textId="77777777" w:rsidR="00D1732B" w:rsidRPr="00E66B82" w:rsidRDefault="00D1732B">
      <w:pPr>
        <w:rPr>
          <w:rFonts w:ascii="Arial" w:hAnsi="Arial" w:cs="Arial"/>
          <w:sz w:val="20"/>
          <w:szCs w:val="20"/>
        </w:rPr>
      </w:pPr>
    </w:p>
    <w:p w14:paraId="1E9D836A" w14:textId="68E14B2E" w:rsidR="00D1732B" w:rsidRPr="00E66B82" w:rsidRDefault="00DA1D50">
      <w:pPr>
        <w:rPr>
          <w:rFonts w:ascii="Arial" w:hAnsi="Arial" w:cs="Arial"/>
          <w:sz w:val="20"/>
          <w:szCs w:val="20"/>
        </w:rPr>
      </w:pPr>
      <w:r>
        <w:rPr>
          <w:rFonts w:ascii="Arial" w:hAnsi="Arial" w:cs="Arial"/>
          <w:sz w:val="20"/>
          <w:szCs w:val="20"/>
        </w:rPr>
        <w:t>3</w:t>
      </w:r>
    </w:p>
    <w:p w14:paraId="1BC743FD" w14:textId="77777777" w:rsidR="00D1732B" w:rsidRPr="00D3030D" w:rsidRDefault="00606CC9">
      <w:pPr>
        <w:rPr>
          <w:rFonts w:ascii="Arial" w:hAnsi="Arial" w:cs="Arial"/>
          <w:b/>
          <w:bCs/>
          <w:sz w:val="20"/>
          <w:szCs w:val="20"/>
        </w:rPr>
      </w:pPr>
      <w:r w:rsidRPr="00D3030D">
        <w:rPr>
          <w:rFonts w:ascii="Arial" w:hAnsi="Arial" w:cs="Arial"/>
          <w:b/>
          <w:bCs/>
          <w:sz w:val="20"/>
          <w:szCs w:val="20"/>
        </w:rPr>
        <w:t>Dachelement</w:t>
      </w:r>
    </w:p>
    <w:p w14:paraId="46880984" w14:textId="77777777" w:rsidR="00D1732B" w:rsidRPr="00E66B82" w:rsidRDefault="00D1732B">
      <w:pPr>
        <w:rPr>
          <w:rFonts w:ascii="Arial" w:hAnsi="Arial" w:cs="Arial"/>
          <w:sz w:val="20"/>
          <w:szCs w:val="20"/>
        </w:rPr>
      </w:pPr>
    </w:p>
    <w:p w14:paraId="6BE1E72A" w14:textId="4043FDA3" w:rsidR="00D1732B" w:rsidRPr="00E66B82" w:rsidRDefault="00DA1D50">
      <w:pPr>
        <w:rPr>
          <w:rFonts w:ascii="Arial" w:hAnsi="Arial" w:cs="Arial"/>
          <w:sz w:val="20"/>
          <w:szCs w:val="20"/>
        </w:rPr>
      </w:pPr>
      <w:r>
        <w:rPr>
          <w:rFonts w:ascii="Arial" w:hAnsi="Arial" w:cs="Arial"/>
          <w:sz w:val="20"/>
          <w:szCs w:val="20"/>
        </w:rPr>
        <w:t>4</w:t>
      </w:r>
    </w:p>
    <w:p w14:paraId="546E2AC5" w14:textId="77777777" w:rsidR="00D1732B" w:rsidRPr="00E66B82" w:rsidRDefault="00606CC9">
      <w:pPr>
        <w:rPr>
          <w:rFonts w:ascii="Arial" w:hAnsi="Arial" w:cs="Arial"/>
          <w:sz w:val="20"/>
          <w:szCs w:val="20"/>
        </w:rPr>
      </w:pPr>
      <w:r w:rsidRPr="00D3030D">
        <w:rPr>
          <w:rFonts w:ascii="Arial" w:hAnsi="Arial" w:cs="Arial"/>
          <w:b/>
          <w:bCs/>
          <w:sz w:val="20"/>
          <w:szCs w:val="20"/>
        </w:rPr>
        <w:t>Beleuchtung</w:t>
      </w:r>
      <w:r w:rsidRPr="00E66B82">
        <w:rPr>
          <w:rFonts w:ascii="Arial" w:hAnsi="Arial" w:cs="Arial"/>
          <w:sz w:val="20"/>
          <w:szCs w:val="20"/>
        </w:rPr>
        <w:t xml:space="preserve"> mittels LED. Stromanschluss bauseits</w:t>
      </w:r>
    </w:p>
    <w:p w14:paraId="216BB2CA" w14:textId="77777777" w:rsidR="00D1732B" w:rsidRPr="00E66B82" w:rsidRDefault="00D1732B">
      <w:pPr>
        <w:rPr>
          <w:rFonts w:ascii="Arial" w:hAnsi="Arial" w:cs="Arial"/>
          <w:sz w:val="20"/>
          <w:szCs w:val="20"/>
        </w:rPr>
      </w:pPr>
    </w:p>
    <w:p w14:paraId="3BB6C673" w14:textId="3E51891A" w:rsidR="00D1732B" w:rsidRPr="00E66B82" w:rsidRDefault="00DA1D50">
      <w:pPr>
        <w:rPr>
          <w:rFonts w:ascii="Arial" w:hAnsi="Arial" w:cs="Arial"/>
          <w:sz w:val="20"/>
          <w:szCs w:val="20"/>
        </w:rPr>
      </w:pPr>
      <w:r>
        <w:rPr>
          <w:rFonts w:ascii="Arial" w:hAnsi="Arial" w:cs="Arial"/>
          <w:sz w:val="20"/>
          <w:szCs w:val="20"/>
        </w:rPr>
        <w:t>5</w:t>
      </w:r>
    </w:p>
    <w:p w14:paraId="6DE80629" w14:textId="77777777" w:rsidR="00D1732B" w:rsidRPr="00E66B82" w:rsidRDefault="00606CC9">
      <w:pPr>
        <w:rPr>
          <w:rFonts w:ascii="Arial" w:hAnsi="Arial" w:cs="Arial"/>
          <w:sz w:val="20"/>
          <w:szCs w:val="20"/>
        </w:rPr>
      </w:pPr>
      <w:r w:rsidRPr="00D3030D">
        <w:rPr>
          <w:rFonts w:ascii="Arial" w:hAnsi="Arial" w:cs="Arial"/>
          <w:b/>
          <w:bCs/>
          <w:sz w:val="20"/>
          <w:szCs w:val="20"/>
        </w:rPr>
        <w:t>Werbepanel/Logopanel</w:t>
      </w:r>
      <w:r w:rsidRPr="00E66B82">
        <w:rPr>
          <w:rFonts w:ascii="Arial" w:hAnsi="Arial" w:cs="Arial"/>
          <w:sz w:val="20"/>
          <w:szCs w:val="20"/>
        </w:rPr>
        <w:t xml:space="preserve"> (Bedruckung kundenseitig oder gegen Aufpreis gemäß druckfertiger Vorlage, die kundenseits beizustellen ist.</w:t>
      </w:r>
    </w:p>
    <w:p w14:paraId="794151AC" w14:textId="77777777" w:rsidR="00D1732B" w:rsidRPr="00E66B82" w:rsidRDefault="00D1732B">
      <w:pPr>
        <w:rPr>
          <w:rFonts w:ascii="Arial" w:hAnsi="Arial" w:cs="Arial"/>
          <w:sz w:val="20"/>
          <w:szCs w:val="20"/>
        </w:rPr>
      </w:pPr>
    </w:p>
    <w:p w14:paraId="59E71A36" w14:textId="77777777" w:rsidR="00D1732B" w:rsidRPr="00E66B82" w:rsidRDefault="00606CC9">
      <w:pPr>
        <w:rPr>
          <w:rFonts w:ascii="Arial" w:hAnsi="Arial" w:cs="Arial"/>
          <w:sz w:val="20"/>
          <w:szCs w:val="20"/>
        </w:rPr>
      </w:pPr>
      <w:r w:rsidRPr="00E66B82">
        <w:rPr>
          <w:rFonts w:ascii="Arial" w:hAnsi="Arial" w:cs="Arial"/>
          <w:sz w:val="20"/>
          <w:szCs w:val="20"/>
        </w:rPr>
        <w:t>6</w:t>
      </w:r>
      <w:r w:rsidRPr="00E66B82">
        <w:rPr>
          <w:rFonts w:ascii="Arial" w:hAnsi="Arial" w:cs="Arial"/>
          <w:sz w:val="20"/>
          <w:szCs w:val="20"/>
        </w:rPr>
        <w:tab/>
      </w:r>
    </w:p>
    <w:p w14:paraId="11E564A8" w14:textId="2DACC5FA" w:rsidR="00D1732B" w:rsidRPr="00E66B82" w:rsidRDefault="00606CC9">
      <w:pPr>
        <w:rPr>
          <w:rFonts w:ascii="Arial" w:hAnsi="Arial" w:cs="Arial"/>
          <w:sz w:val="20"/>
          <w:szCs w:val="20"/>
        </w:rPr>
      </w:pPr>
      <w:r w:rsidRPr="00D3030D">
        <w:rPr>
          <w:rFonts w:ascii="Arial" w:hAnsi="Arial" w:cs="Arial"/>
          <w:b/>
          <w:bCs/>
          <w:sz w:val="20"/>
          <w:szCs w:val="20"/>
        </w:rPr>
        <w:t>Lademöglichkeiten</w:t>
      </w:r>
      <w:r w:rsidRPr="00E66B82">
        <w:rPr>
          <w:rFonts w:ascii="Arial" w:hAnsi="Arial" w:cs="Arial"/>
          <w:sz w:val="20"/>
          <w:szCs w:val="20"/>
        </w:rPr>
        <w:t xml:space="preserve"> für E-</w:t>
      </w:r>
      <w:r w:rsidR="00D22E9A">
        <w:rPr>
          <w:rFonts w:ascii="Arial" w:hAnsi="Arial" w:cs="Arial"/>
          <w:sz w:val="20"/>
          <w:szCs w:val="20"/>
        </w:rPr>
        <w:t xml:space="preserve">Bikes. Stromanschluss bauseits </w:t>
      </w:r>
    </w:p>
    <w:sectPr w:rsidR="00D1732B" w:rsidRPr="00E66B8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4819" w14:textId="77777777" w:rsidR="00847496" w:rsidRDefault="00847496">
      <w:r>
        <w:separator/>
      </w:r>
    </w:p>
  </w:endnote>
  <w:endnote w:type="continuationSeparator" w:id="0">
    <w:p w14:paraId="23DA827E" w14:textId="77777777" w:rsidR="00847496" w:rsidRDefault="0084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B549" w14:textId="77777777" w:rsidR="00847496" w:rsidRDefault="00847496">
      <w:r>
        <w:rPr>
          <w:color w:val="000000"/>
        </w:rPr>
        <w:separator/>
      </w:r>
    </w:p>
  </w:footnote>
  <w:footnote w:type="continuationSeparator" w:id="0">
    <w:p w14:paraId="113B6B19" w14:textId="77777777" w:rsidR="00847496" w:rsidRDefault="00847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1732B"/>
    <w:rsid w:val="00477AA2"/>
    <w:rsid w:val="00606CC9"/>
    <w:rsid w:val="0067589A"/>
    <w:rsid w:val="00847496"/>
    <w:rsid w:val="00A25A9A"/>
    <w:rsid w:val="00D1732B"/>
    <w:rsid w:val="00D22E9A"/>
    <w:rsid w:val="00D3030D"/>
    <w:rsid w:val="00DA1D50"/>
    <w:rsid w:val="00E66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6714"/>
  <w15:docId w15:val="{48D9B6B5-CDF9-47AE-BBC7-67E02E77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2611</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9</cp:revision>
  <dcterms:created xsi:type="dcterms:W3CDTF">2021-02-10T20:43:00Z</dcterms:created>
  <dcterms:modified xsi:type="dcterms:W3CDTF">2021-04-27T08:18:00Z</dcterms:modified>
</cp:coreProperties>
</file>